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E3" w:rsidRDefault="00D0350F" w:rsidP="00FD5482">
      <w:pPr>
        <w:spacing w:after="0"/>
        <w:jc w:val="both"/>
        <w:rPr>
          <w:sz w:val="28"/>
          <w:szCs w:val="28"/>
          <w:lang w:bidi="he-IL"/>
        </w:rPr>
      </w:pPr>
      <w:bookmarkStart w:id="0" w:name="_GoBack"/>
      <w:bookmarkEnd w:id="0"/>
      <w:r w:rsidRPr="00D0350F">
        <w:rPr>
          <w:b/>
          <w:bCs/>
          <w:sz w:val="28"/>
          <w:szCs w:val="28"/>
          <w:u w:val="single"/>
          <w:lang w:bidi="he-IL"/>
        </w:rPr>
        <w:t xml:space="preserve">Question </w:t>
      </w:r>
      <w:r w:rsidR="00162BEB">
        <w:rPr>
          <w:b/>
          <w:bCs/>
          <w:sz w:val="28"/>
          <w:szCs w:val="28"/>
          <w:u w:val="single"/>
          <w:lang w:bidi="he-IL"/>
        </w:rPr>
        <w:t>1</w:t>
      </w:r>
      <w:r w:rsidR="00D554D2" w:rsidRPr="00D554D2">
        <w:rPr>
          <w:b/>
          <w:bCs/>
          <w:sz w:val="28"/>
          <w:szCs w:val="28"/>
          <w:lang w:bidi="he-IL"/>
        </w:rPr>
        <w:t xml:space="preserve"> </w:t>
      </w:r>
      <w:r w:rsidR="00D554D2">
        <w:rPr>
          <w:b/>
          <w:bCs/>
          <w:sz w:val="28"/>
          <w:szCs w:val="28"/>
          <w:lang w:bidi="he-IL"/>
        </w:rPr>
        <w:t xml:space="preserve"> </w:t>
      </w:r>
      <w:r w:rsidR="00D554D2">
        <w:rPr>
          <w:sz w:val="28"/>
          <w:szCs w:val="28"/>
          <w:lang w:bidi="he-IL"/>
        </w:rPr>
        <w:t>(</w:t>
      </w:r>
      <w:r w:rsidR="00D152B8">
        <w:rPr>
          <w:rFonts w:hint="cs"/>
          <w:sz w:val="28"/>
          <w:szCs w:val="28"/>
          <w:lang w:bidi="he-IL"/>
        </w:rPr>
        <w:t>C</w:t>
      </w:r>
      <w:r w:rsidR="00D152B8">
        <w:rPr>
          <w:sz w:val="28"/>
          <w:szCs w:val="28"/>
          <w:lang w:bidi="he-IL"/>
        </w:rPr>
        <w:t xml:space="preserve">onnectivity </w:t>
      </w:r>
      <w:r w:rsidR="00ED0C5B">
        <w:rPr>
          <w:sz w:val="28"/>
          <w:szCs w:val="28"/>
          <w:lang w:bidi="he-IL"/>
        </w:rPr>
        <w:t>6</w:t>
      </w:r>
      <w:r w:rsidR="00D554D2">
        <w:rPr>
          <w:sz w:val="28"/>
          <w:szCs w:val="28"/>
          <w:lang w:bidi="he-IL"/>
        </w:rPr>
        <w:t>0 Pts)</w:t>
      </w:r>
      <w:r w:rsidRPr="00D0350F">
        <w:rPr>
          <w:sz w:val="28"/>
          <w:szCs w:val="28"/>
          <w:lang w:bidi="he-IL"/>
        </w:rPr>
        <w:t>.</w:t>
      </w:r>
    </w:p>
    <w:p w:rsidR="00D31A88" w:rsidRDefault="00ED0C5B" w:rsidP="00183FE1">
      <w:pPr>
        <w:spacing w:after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Prove that a connected</w:t>
      </w:r>
      <w:r w:rsidR="007B7650">
        <w:rPr>
          <w:sz w:val="28"/>
          <w:szCs w:val="28"/>
          <w:lang w:bidi="he-IL"/>
        </w:rPr>
        <w:t xml:space="preserve"> bipartite</w:t>
      </w:r>
      <w:r>
        <w:rPr>
          <w:sz w:val="28"/>
          <w:szCs w:val="28"/>
          <w:lang w:bidi="he-IL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he-IL"/>
          </w:rPr>
          <m:t>k</m:t>
        </m:r>
      </m:oMath>
      <w:r w:rsidR="00FD5482">
        <w:rPr>
          <w:sz w:val="28"/>
          <w:szCs w:val="28"/>
          <w:lang w:bidi="he-IL"/>
        </w:rPr>
        <w:t>–</w:t>
      </w:r>
      <w:r>
        <w:rPr>
          <w:sz w:val="28"/>
          <w:szCs w:val="28"/>
          <w:lang w:bidi="he-IL"/>
        </w:rPr>
        <w:t xml:space="preserve">regular graph is </w:t>
      </w:r>
      <m:oMath>
        <m:r>
          <w:rPr>
            <w:rFonts w:ascii="Cambria Math" w:hAnsi="Cambria Math"/>
            <w:sz w:val="28"/>
            <w:szCs w:val="28"/>
            <w:lang w:bidi="he-IL"/>
          </w:rPr>
          <m:t>2</m:t>
        </m:r>
      </m:oMath>
      <w:r>
        <w:rPr>
          <w:sz w:val="28"/>
          <w:szCs w:val="28"/>
          <w:lang w:bidi="he-IL"/>
        </w:rPr>
        <w:t>-connected</w:t>
      </w:r>
      <w:r w:rsidR="00AB36E2">
        <w:rPr>
          <w:sz w:val="28"/>
          <w:szCs w:val="28"/>
          <w:lang w:bidi="he-IL"/>
        </w:rPr>
        <w:t>.</w:t>
      </w:r>
    </w:p>
    <w:p w:rsidR="00183FE1" w:rsidRDefault="00183FE1" w:rsidP="00183FE1">
      <w:pPr>
        <w:spacing w:after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Hints:</w:t>
      </w:r>
      <w:r w:rsidR="000748A2">
        <w:rPr>
          <w:sz w:val="28"/>
          <w:szCs w:val="28"/>
          <w:lang w:bidi="he-IL"/>
        </w:rPr>
        <w:t xml:space="preserve"> </w:t>
      </w:r>
    </w:p>
    <w:p w:rsidR="00FD5482" w:rsidRDefault="000748A2" w:rsidP="00183FE1">
      <w:pPr>
        <w:pStyle w:val="ListParagraph"/>
        <w:numPr>
          <w:ilvl w:val="0"/>
          <w:numId w:val="10"/>
        </w:numPr>
        <w:spacing w:after="0"/>
        <w:jc w:val="both"/>
        <w:rPr>
          <w:sz w:val="28"/>
          <w:szCs w:val="28"/>
          <w:lang w:bidi="he-IL"/>
        </w:rPr>
      </w:pPr>
      <w:r w:rsidRPr="00183FE1">
        <w:rPr>
          <w:sz w:val="28"/>
          <w:szCs w:val="28"/>
          <w:lang w:bidi="he-IL"/>
        </w:rPr>
        <w:t>Pro</w:t>
      </w:r>
      <w:r w:rsidR="00FD5482" w:rsidRPr="00183FE1">
        <w:rPr>
          <w:sz w:val="28"/>
          <w:szCs w:val="28"/>
          <w:lang w:bidi="he-IL"/>
        </w:rPr>
        <w:t>ve</w:t>
      </w:r>
      <w:r w:rsidRPr="00183FE1">
        <w:rPr>
          <w:sz w:val="28"/>
          <w:szCs w:val="28"/>
          <w:lang w:bidi="he-IL"/>
        </w:rPr>
        <w:t xml:space="preserve"> by contradiction</w:t>
      </w:r>
      <w:r w:rsidR="00FD5482" w:rsidRPr="00183FE1">
        <w:rPr>
          <w:sz w:val="28"/>
          <w:szCs w:val="28"/>
          <w:lang w:bidi="he-IL"/>
        </w:rPr>
        <w:t>, c</w:t>
      </w:r>
      <w:r w:rsidRPr="00183FE1">
        <w:rPr>
          <w:sz w:val="28"/>
          <w:szCs w:val="28"/>
          <w:lang w:bidi="he-IL"/>
        </w:rPr>
        <w:t>onsider the graph structure</w:t>
      </w:r>
      <w:r w:rsidR="00FD5482" w:rsidRPr="00183FE1">
        <w:rPr>
          <w:sz w:val="28"/>
          <w:szCs w:val="28"/>
          <w:lang w:bidi="he-IL"/>
        </w:rPr>
        <w:t xml:space="preserve"> below.</w:t>
      </w:r>
    </w:p>
    <w:p w:rsidR="00183FE1" w:rsidRPr="00183FE1" w:rsidRDefault="00183FE1" w:rsidP="00183FE1">
      <w:pPr>
        <w:pStyle w:val="ListParagraph"/>
        <w:numPr>
          <w:ilvl w:val="0"/>
          <w:numId w:val="10"/>
        </w:numPr>
        <w:spacing w:after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Then consider the degree of </w:t>
      </w:r>
      <m:oMath>
        <m:r>
          <w:rPr>
            <w:rFonts w:ascii="Cambria Math" w:hAnsi="Cambria Math"/>
            <w:sz w:val="28"/>
            <w:szCs w:val="28"/>
            <w:lang w:bidi="he-IL"/>
          </w:rPr>
          <m:t>x</m:t>
        </m:r>
      </m:oMath>
      <w:r>
        <w:rPr>
          <w:sz w:val="28"/>
          <w:szCs w:val="28"/>
          <w:lang w:bidi="he-IL"/>
        </w:rPr>
        <w:t xml:space="preserve"> in one of the subgraph and recall that any subgraph is still bipartite.</w:t>
      </w:r>
    </w:p>
    <w:p w:rsidR="00D31A88" w:rsidRDefault="00C0064D" w:rsidP="00FD5482">
      <w:pPr>
        <w:jc w:val="both"/>
        <w:rPr>
          <w:sz w:val="28"/>
          <w:szCs w:val="28"/>
          <w:lang w:bidi="he-IL"/>
        </w:rPr>
      </w:pPr>
      <w:r>
        <w:rPr>
          <w:noProof/>
          <w:lang w:bidi="he-IL"/>
        </w:rPr>
        <w:drawing>
          <wp:inline distT="0" distB="0" distL="0" distR="0" wp14:anchorId="3B21A89B" wp14:editId="4E1CDB21">
            <wp:extent cx="2947988" cy="1402813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0408" cy="141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82" w:rsidRDefault="00FD5482" w:rsidP="00D152B8">
      <w:pPr>
        <w:spacing w:after="0"/>
        <w:jc w:val="both"/>
        <w:rPr>
          <w:sz w:val="28"/>
          <w:szCs w:val="28"/>
          <w:lang w:bidi="he-IL"/>
        </w:rPr>
      </w:pPr>
      <w:r w:rsidRPr="00D0350F">
        <w:rPr>
          <w:b/>
          <w:bCs/>
          <w:sz w:val="28"/>
          <w:szCs w:val="28"/>
          <w:u w:val="single"/>
          <w:lang w:bidi="he-IL"/>
        </w:rPr>
        <w:t xml:space="preserve">Question </w:t>
      </w:r>
      <w:r>
        <w:rPr>
          <w:b/>
          <w:bCs/>
          <w:sz w:val="28"/>
          <w:szCs w:val="28"/>
          <w:u w:val="single"/>
          <w:lang w:bidi="he-IL"/>
        </w:rPr>
        <w:t>2</w:t>
      </w:r>
      <w:r w:rsidRPr="00D554D2">
        <w:rPr>
          <w:b/>
          <w:bCs/>
          <w:sz w:val="28"/>
          <w:szCs w:val="28"/>
          <w:lang w:bidi="he-IL"/>
        </w:rPr>
        <w:t xml:space="preserve"> </w:t>
      </w:r>
      <w:r>
        <w:rPr>
          <w:b/>
          <w:bCs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(</w:t>
      </w:r>
      <w:r>
        <w:rPr>
          <w:rFonts w:hint="cs"/>
          <w:sz w:val="28"/>
          <w:szCs w:val="28"/>
          <w:lang w:bidi="he-IL"/>
        </w:rPr>
        <w:t>C</w:t>
      </w:r>
      <w:r>
        <w:rPr>
          <w:sz w:val="28"/>
          <w:szCs w:val="28"/>
          <w:lang w:bidi="he-IL"/>
        </w:rPr>
        <w:t>o</w:t>
      </w:r>
      <w:r w:rsidR="00D152B8">
        <w:rPr>
          <w:sz w:val="28"/>
          <w:szCs w:val="28"/>
          <w:lang w:bidi="he-IL"/>
        </w:rPr>
        <w:t>loring</w:t>
      </w:r>
      <w:r>
        <w:rPr>
          <w:sz w:val="28"/>
          <w:szCs w:val="28"/>
          <w:lang w:bidi="he-IL"/>
        </w:rPr>
        <w:t xml:space="preserve"> 60 Pts)</w:t>
      </w:r>
      <w:r w:rsidRPr="00D0350F">
        <w:rPr>
          <w:sz w:val="28"/>
          <w:szCs w:val="28"/>
          <w:lang w:bidi="he-IL"/>
        </w:rPr>
        <w:t>.</w:t>
      </w:r>
    </w:p>
    <w:p w:rsidR="00FD5482" w:rsidRDefault="00FD5482" w:rsidP="00FD5482">
      <w:pPr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Let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>
        <w:rPr>
          <w:sz w:val="28"/>
          <w:szCs w:val="28"/>
          <w:lang w:bidi="he-IL"/>
        </w:rPr>
        <w:t xml:space="preserve"> be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k+1</m:t>
            </m:r>
          </m:e>
        </m:d>
      </m:oMath>
      <w:r>
        <w:rPr>
          <w:sz w:val="28"/>
          <w:szCs w:val="28"/>
          <w:lang w:bidi="he-IL"/>
        </w:rPr>
        <w:t xml:space="preserve"> critical (every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G</m:t>
            </m:r>
          </m:e>
          <m:sup>
            <m:r>
              <w:rPr>
                <w:rFonts w:ascii="Cambria Math" w:hAnsi="Cambria Math"/>
                <w:sz w:val="28"/>
                <w:szCs w:val="28"/>
                <w:lang w:bidi="he-IL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bidi="he-IL"/>
          </w:rPr>
          <m:t>⊂G</m:t>
        </m:r>
      </m:oMath>
      <w:r>
        <w:rPr>
          <w:sz w:val="28"/>
          <w:szCs w:val="28"/>
          <w:lang w:bidi="he-IL"/>
        </w:rPr>
        <w:t xml:space="preserve"> is </w:t>
      </w:r>
      <m:oMath>
        <m:r>
          <w:rPr>
            <w:rFonts w:ascii="Cambria Math" w:hAnsi="Cambria Math"/>
            <w:sz w:val="28"/>
            <w:szCs w:val="28"/>
            <w:lang w:bidi="he-IL"/>
          </w:rPr>
          <m:t>k</m:t>
        </m:r>
      </m:oMath>
      <w:r>
        <w:rPr>
          <w:sz w:val="28"/>
          <w:szCs w:val="28"/>
          <w:lang w:bidi="he-IL"/>
        </w:rPr>
        <w:t xml:space="preserve">–colorable).  Prove that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>
        <w:rPr>
          <w:sz w:val="28"/>
          <w:szCs w:val="28"/>
          <w:lang w:bidi="he-IL"/>
        </w:rPr>
        <w:t xml:space="preserve">  is at least </w:t>
      </w:r>
      <m:oMath>
        <m:r>
          <w:rPr>
            <w:rFonts w:ascii="Cambria Math" w:hAnsi="Cambria Math"/>
            <w:sz w:val="28"/>
            <w:szCs w:val="28"/>
            <w:lang w:bidi="he-IL"/>
          </w:rPr>
          <m:t>k</m:t>
        </m:r>
      </m:oMath>
      <w:r>
        <w:rPr>
          <w:sz w:val="28"/>
          <w:szCs w:val="28"/>
          <w:lang w:bidi="he-IL"/>
        </w:rPr>
        <w:t xml:space="preserve"> –edge-connected (deletion of less than </w:t>
      </w:r>
      <m:oMath>
        <m:r>
          <w:rPr>
            <w:rFonts w:ascii="Cambria Math" w:hAnsi="Cambria Math"/>
            <w:sz w:val="28"/>
            <w:szCs w:val="28"/>
            <w:lang w:bidi="he-IL"/>
          </w:rPr>
          <m:t>k</m:t>
        </m:r>
      </m:oMath>
      <w:r>
        <w:rPr>
          <w:sz w:val="28"/>
          <w:szCs w:val="28"/>
          <w:lang w:bidi="he-IL"/>
        </w:rPr>
        <w:t xml:space="preserve"> edges leaves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>
        <w:rPr>
          <w:sz w:val="28"/>
          <w:szCs w:val="28"/>
          <w:lang w:bidi="he-IL"/>
        </w:rPr>
        <w:t xml:space="preserve"> connected).</w:t>
      </w:r>
    </w:p>
    <w:p w:rsidR="00BD23E7" w:rsidRDefault="00183FE1" w:rsidP="00BD23E7">
      <w:pPr>
        <w:spacing w:after="0"/>
        <w:jc w:val="both"/>
        <w:rPr>
          <w:sz w:val="28"/>
          <w:szCs w:val="28"/>
          <w:lang w:bidi="he-IL"/>
        </w:rPr>
      </w:pPr>
      <w:r w:rsidRPr="00BD23E7">
        <w:rPr>
          <w:sz w:val="28"/>
          <w:szCs w:val="28"/>
          <w:lang w:bidi="he-IL"/>
        </w:rPr>
        <w:t xml:space="preserve">Hint: </w:t>
      </w:r>
    </w:p>
    <w:p w:rsidR="00BD23E7" w:rsidRDefault="00BD23E7" w:rsidP="00BD23E7">
      <w:pPr>
        <w:pStyle w:val="ListParagraph"/>
        <w:numPr>
          <w:ilvl w:val="0"/>
          <w:numId w:val="11"/>
        </w:numPr>
        <w:spacing w:after="0"/>
        <w:jc w:val="both"/>
        <w:rPr>
          <w:sz w:val="28"/>
          <w:szCs w:val="28"/>
          <w:lang w:bidi="he-IL"/>
        </w:rPr>
      </w:pPr>
      <w:r w:rsidRPr="00BD23E7">
        <w:rPr>
          <w:sz w:val="28"/>
          <w:szCs w:val="28"/>
          <w:lang w:bidi="he-IL"/>
        </w:rPr>
        <w:t>Prove by contradiction</w:t>
      </w:r>
      <w:r>
        <w:rPr>
          <w:sz w:val="28"/>
          <w:szCs w:val="28"/>
          <w:lang w:bidi="he-IL"/>
        </w:rPr>
        <w:t>,</w:t>
      </w:r>
      <w:r w:rsidRPr="00BD23E7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s</w:t>
      </w:r>
      <w:r w:rsidRPr="00BD23E7">
        <w:rPr>
          <w:sz w:val="28"/>
          <w:szCs w:val="28"/>
          <w:lang w:bidi="he-IL"/>
        </w:rPr>
        <w:t xml:space="preserve">eparate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 w:rsidRPr="00BD23E7">
        <w:rPr>
          <w:sz w:val="28"/>
          <w:szCs w:val="28"/>
          <w:lang w:bidi="he-IL"/>
        </w:rPr>
        <w:t xml:space="preserve"> into two pieces by edge deletion</w:t>
      </w:r>
      <w:r>
        <w:rPr>
          <w:sz w:val="28"/>
          <w:szCs w:val="28"/>
          <w:lang w:bidi="he-IL"/>
        </w:rPr>
        <w:t>.</w:t>
      </w:r>
    </w:p>
    <w:p w:rsidR="00BD23E7" w:rsidRPr="00BD23E7" w:rsidRDefault="00BD23E7" w:rsidP="00BD23E7">
      <w:pPr>
        <w:pStyle w:val="ListParagraph"/>
        <w:numPr>
          <w:ilvl w:val="0"/>
          <w:numId w:val="11"/>
        </w:numPr>
        <w:spacing w:after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C</w:t>
      </w:r>
      <w:r w:rsidRPr="00BD23E7">
        <w:rPr>
          <w:sz w:val="28"/>
          <w:szCs w:val="28"/>
          <w:lang w:bidi="he-IL"/>
        </w:rPr>
        <w:t>olor eac</w:t>
      </w:r>
      <w:r>
        <w:rPr>
          <w:sz w:val="28"/>
          <w:szCs w:val="28"/>
          <w:lang w:bidi="he-IL"/>
        </w:rPr>
        <w:t xml:space="preserve">h piece and then match the colors of the two pieces such that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>
        <w:rPr>
          <w:sz w:val="28"/>
          <w:szCs w:val="28"/>
          <w:lang w:bidi="he-IL"/>
        </w:rPr>
        <w:t xml:space="preserve"> is colored properly</w:t>
      </w:r>
      <w:r w:rsidRPr="00BD23E7">
        <w:rPr>
          <w:sz w:val="28"/>
          <w:szCs w:val="28"/>
          <w:lang w:bidi="he-IL"/>
        </w:rPr>
        <w:t>.</w:t>
      </w:r>
    </w:p>
    <w:p w:rsidR="00183FE1" w:rsidRDefault="00183FE1" w:rsidP="00183FE1">
      <w:pPr>
        <w:spacing w:after="0"/>
        <w:jc w:val="both"/>
        <w:rPr>
          <w:sz w:val="28"/>
          <w:szCs w:val="28"/>
          <w:lang w:bidi="he-IL"/>
        </w:rPr>
      </w:pPr>
    </w:p>
    <w:p w:rsidR="00C0064D" w:rsidRDefault="00C0064D" w:rsidP="00FD5482">
      <w:pPr>
        <w:rPr>
          <w:sz w:val="28"/>
          <w:szCs w:val="28"/>
        </w:rPr>
      </w:pPr>
    </w:p>
    <w:p w:rsidR="00FD5482" w:rsidRDefault="00FD54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5482" w:rsidRDefault="00FD5482" w:rsidP="00FD5482">
      <w:pPr>
        <w:rPr>
          <w:sz w:val="28"/>
          <w:szCs w:val="28"/>
        </w:rPr>
      </w:pPr>
    </w:p>
    <w:p w:rsidR="00ED0C5B" w:rsidRDefault="00162BEB" w:rsidP="00045928">
      <w:pPr>
        <w:spacing w:after="120"/>
        <w:jc w:val="both"/>
        <w:rPr>
          <w:color w:val="0000FF"/>
          <w:sz w:val="28"/>
          <w:szCs w:val="28"/>
        </w:rPr>
      </w:pPr>
      <w:r w:rsidRPr="008A1C9C">
        <w:rPr>
          <w:b/>
          <w:bCs/>
          <w:color w:val="0000FF"/>
          <w:sz w:val="28"/>
          <w:szCs w:val="28"/>
        </w:rPr>
        <w:t>Proof</w:t>
      </w:r>
      <w:r w:rsidR="002614B9">
        <w:rPr>
          <w:b/>
          <w:bCs/>
          <w:color w:val="0000FF"/>
          <w:sz w:val="28"/>
          <w:szCs w:val="28"/>
        </w:rPr>
        <w:t xml:space="preserve"> </w:t>
      </w:r>
      <w:r w:rsidR="00ED0C5B">
        <w:rPr>
          <w:b/>
          <w:bCs/>
          <w:color w:val="0000FF"/>
          <w:sz w:val="28"/>
          <w:szCs w:val="28"/>
        </w:rPr>
        <w:t>1</w:t>
      </w:r>
      <w:r w:rsidRPr="008A1C9C">
        <w:rPr>
          <w:color w:val="0000FF"/>
          <w:sz w:val="28"/>
          <w:szCs w:val="28"/>
        </w:rPr>
        <w:t xml:space="preserve">: </w:t>
      </w:r>
      <w:r w:rsidR="00ED0C5B">
        <w:rPr>
          <w:color w:val="0000FF"/>
          <w:sz w:val="28"/>
          <w:szCs w:val="28"/>
        </w:rPr>
        <w:t xml:space="preserve">Assume in contrary that </w:t>
      </w:r>
      <m:oMath>
        <m:r>
          <w:rPr>
            <w:rFonts w:ascii="Cambria Math" w:hAnsi="Cambria Math"/>
            <w:color w:val="0000FF"/>
            <w:sz w:val="28"/>
            <w:szCs w:val="28"/>
          </w:rPr>
          <m:t>G</m:t>
        </m:r>
      </m:oMath>
      <w:r w:rsidR="00BE15AE">
        <w:rPr>
          <w:color w:val="0000FF"/>
          <w:sz w:val="28"/>
          <w:szCs w:val="28"/>
        </w:rPr>
        <w:t xml:space="preserve"> </w:t>
      </w:r>
      <w:r w:rsidR="00ED0C5B">
        <w:rPr>
          <w:color w:val="0000FF"/>
          <w:sz w:val="28"/>
          <w:szCs w:val="28"/>
        </w:rPr>
        <w:t xml:space="preserve"> is not </w:t>
      </w:r>
      <m:oMath>
        <m:r>
          <w:rPr>
            <w:rFonts w:ascii="Cambria Math" w:hAnsi="Cambria Math"/>
            <w:color w:val="0000FF"/>
            <w:sz w:val="28"/>
            <w:szCs w:val="28"/>
          </w:rPr>
          <m:t>2</m:t>
        </m:r>
      </m:oMath>
      <w:r w:rsidR="00ED0C5B">
        <w:rPr>
          <w:color w:val="0000FF"/>
          <w:sz w:val="28"/>
          <w:szCs w:val="28"/>
        </w:rPr>
        <w:t xml:space="preserve">-connected, hence it is </w:t>
      </w:r>
      <m:oMath>
        <m:r>
          <w:rPr>
            <w:rFonts w:ascii="Cambria Math" w:hAnsi="Cambria Math"/>
            <w:color w:val="0000FF"/>
            <w:sz w:val="28"/>
            <w:szCs w:val="28"/>
          </w:rPr>
          <m:t>1</m:t>
        </m:r>
      </m:oMath>
      <w:r w:rsidR="00ED0C5B">
        <w:rPr>
          <w:color w:val="0000FF"/>
          <w:sz w:val="28"/>
          <w:szCs w:val="28"/>
        </w:rPr>
        <w:t>-connected.</w:t>
      </w:r>
    </w:p>
    <w:p w:rsidR="00BE15AE" w:rsidRDefault="00ED0C5B" w:rsidP="00045928">
      <w:pPr>
        <w:spacing w:after="1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Therefore, </w:t>
      </w:r>
      <m:oMath>
        <m:r>
          <w:rPr>
            <w:rFonts w:ascii="Cambria Math" w:hAnsi="Cambria Math"/>
            <w:color w:val="0000FF"/>
            <w:sz w:val="28"/>
            <w:szCs w:val="28"/>
          </w:rPr>
          <m:t>G</m:t>
        </m:r>
      </m:oMath>
      <w:r>
        <w:rPr>
          <w:color w:val="0000FF"/>
          <w:sz w:val="28"/>
          <w:szCs w:val="28"/>
        </w:rPr>
        <w:t xml:space="preserve"> can be decomposed into two subgraphs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>
        <w:rPr>
          <w:color w:val="0000FF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</m:oMath>
      <w:r>
        <w:rPr>
          <w:color w:val="0000FF"/>
          <w:sz w:val="28"/>
          <w:szCs w:val="28"/>
        </w:rPr>
        <w:t xml:space="preserve"> sharing a single vertex </w:t>
      </w:r>
      <m:oMath>
        <m:r>
          <w:rPr>
            <w:rFonts w:ascii="Cambria Math" w:hAnsi="Cambria Math"/>
            <w:color w:val="0000FF"/>
            <w:sz w:val="28"/>
            <w:szCs w:val="28"/>
          </w:rPr>
          <m:t>x∈V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</m:d>
      </m:oMath>
      <w:r>
        <w:rPr>
          <w:color w:val="0000FF"/>
          <w:sz w:val="28"/>
          <w:szCs w:val="28"/>
        </w:rPr>
        <w:t xml:space="preserve">, namely, </w:t>
      </w:r>
      <m:oMath>
        <m:r>
          <w:rPr>
            <w:rFonts w:ascii="Cambria Math" w:hAnsi="Cambria Math"/>
            <w:color w:val="0000FF"/>
            <w:sz w:val="28"/>
            <w:szCs w:val="28"/>
          </w:rPr>
          <m:t>G=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∪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</m:oMath>
      <w:r>
        <w:rPr>
          <w:color w:val="0000FF"/>
          <w:sz w:val="28"/>
          <w:szCs w:val="28"/>
        </w:rPr>
        <w:t xml:space="preserve"> </w:t>
      </w:r>
      <w:r w:rsidR="00F626E0">
        <w:rPr>
          <w:color w:val="0000FF"/>
          <w:sz w:val="28"/>
          <w:szCs w:val="28"/>
        </w:rPr>
        <w:t>,</w:t>
      </w:r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∩V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x</m:t>
            </m:r>
          </m:e>
        </m:d>
      </m:oMath>
      <w:r w:rsidR="00BE15AE">
        <w:rPr>
          <w:color w:val="0000FF"/>
          <w:sz w:val="28"/>
          <w:szCs w:val="28"/>
        </w:rPr>
        <w:t xml:space="preserve"> </w:t>
      </w:r>
      <w:r w:rsidR="00F626E0">
        <w:rPr>
          <w:color w:val="0000FF"/>
          <w:sz w:val="28"/>
          <w:szCs w:val="28"/>
        </w:rPr>
        <w:t>,</w:t>
      </w:r>
      <w:r w:rsidR="00BE15AE">
        <w:rPr>
          <w:color w:val="0000FF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hAnsi="Cambria Math"/>
            <w:color w:val="0000FF"/>
            <w:sz w:val="28"/>
            <w:szCs w:val="28"/>
          </w:rPr>
          <m:t>≥2</m:t>
        </m:r>
      </m:oMath>
      <w:r w:rsidR="00BE15AE">
        <w:rPr>
          <w:color w:val="0000FF"/>
          <w:sz w:val="28"/>
          <w:szCs w:val="28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/>
            <w:color w:val="0000FF"/>
            <w:sz w:val="28"/>
            <w:szCs w:val="28"/>
          </w:rPr>
          <m:t>≥2</m:t>
        </m:r>
      </m:oMath>
      <w:r w:rsidR="00BE15AE">
        <w:rPr>
          <w:color w:val="0000FF"/>
          <w:sz w:val="28"/>
          <w:szCs w:val="28"/>
        </w:rPr>
        <w:t>.</w:t>
      </w:r>
    </w:p>
    <w:p w:rsidR="00BE15AE" w:rsidRDefault="00BE15AE" w:rsidP="00045928">
      <w:pPr>
        <w:spacing w:after="1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=k</m:t>
        </m:r>
      </m:oMath>
      <w:r>
        <w:rPr>
          <w:color w:val="0000FF"/>
          <w:sz w:val="28"/>
          <w:szCs w:val="28"/>
        </w:rPr>
        <w:t xml:space="preserve"> and </w:t>
      </w:r>
      <m:oMath>
        <m:r>
          <w:rPr>
            <w:rFonts w:ascii="Cambria Math" w:hAnsi="Cambria Math"/>
            <w:color w:val="0000FF"/>
            <w:sz w:val="28"/>
            <w:szCs w:val="28"/>
          </w:rPr>
          <m:t>x</m:t>
        </m:r>
      </m:oMath>
      <w:r>
        <w:rPr>
          <w:color w:val="0000FF"/>
          <w:sz w:val="28"/>
          <w:szCs w:val="28"/>
        </w:rPr>
        <w:t xml:space="preserve">  is a disconnecting vertex, it must have neighbors in both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>
        <w:rPr>
          <w:color w:val="0000FF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</m:oMath>
      <w:r>
        <w:rPr>
          <w:color w:val="0000FF"/>
          <w:sz w:val="28"/>
          <w:szCs w:val="28"/>
        </w:rPr>
        <w:t xml:space="preserve">, hence </w:t>
      </w:r>
      <m:oMath>
        <m:r>
          <w:rPr>
            <w:rFonts w:ascii="Cambria Math" w:hAnsi="Cambria Math"/>
            <w:color w:val="0000FF"/>
            <w:sz w:val="28"/>
            <w:szCs w:val="28"/>
          </w:rPr>
          <m:t>1≤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≤k-1</m:t>
        </m:r>
      </m:oMath>
      <w:r>
        <w:rPr>
          <w:color w:val="0000FF"/>
          <w:sz w:val="28"/>
          <w:szCs w:val="28"/>
        </w:rPr>
        <w:t>.</w:t>
      </w:r>
    </w:p>
    <w:p w:rsidR="009066B8" w:rsidRDefault="009066B8" w:rsidP="00045928">
      <w:pPr>
        <w:spacing w:after="1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Since </w:t>
      </w:r>
      <m:oMath>
        <m:r>
          <w:rPr>
            <w:rFonts w:ascii="Cambria Math" w:hAnsi="Cambria Math"/>
            <w:color w:val="0000FF"/>
            <w:sz w:val="28"/>
            <w:szCs w:val="28"/>
          </w:rPr>
          <m:t>G</m:t>
        </m:r>
      </m:oMath>
      <w:r>
        <w:rPr>
          <w:color w:val="0000FF"/>
          <w:sz w:val="28"/>
          <w:szCs w:val="28"/>
        </w:rPr>
        <w:t xml:space="preserve"> is </w:t>
      </w:r>
      <m:oMath>
        <m:r>
          <w:rPr>
            <w:rFonts w:ascii="Cambria Math" w:hAnsi="Cambria Math"/>
            <w:color w:val="0000FF"/>
            <w:sz w:val="28"/>
            <w:szCs w:val="28"/>
          </w:rPr>
          <m:t>1</m:t>
        </m:r>
      </m:oMath>
      <w:r>
        <w:rPr>
          <w:color w:val="0000FF"/>
          <w:sz w:val="28"/>
          <w:szCs w:val="28"/>
        </w:rPr>
        <w:t xml:space="preserve">-connected, there is no edge connecting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x</m:t>
            </m:r>
          </m:e>
        </m:d>
      </m:oMath>
      <w:r>
        <w:rPr>
          <w:color w:val="0000FF"/>
          <w:sz w:val="28"/>
          <w:szCs w:val="28"/>
        </w:rPr>
        <w:t xml:space="preserve">  to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x</m:t>
            </m:r>
          </m:e>
        </m:d>
      </m:oMath>
      <w:r>
        <w:rPr>
          <w:color w:val="0000FF"/>
          <w:sz w:val="28"/>
          <w:szCs w:val="28"/>
        </w:rPr>
        <w:t xml:space="preserve"> , hence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y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=k</m:t>
        </m:r>
      </m:oMath>
      <w:r>
        <w:rPr>
          <w:color w:val="0000FF"/>
          <w:sz w:val="28"/>
          <w:szCs w:val="28"/>
        </w:rPr>
        <w:t xml:space="preserve">  </w:t>
      </w:r>
      <m:oMath>
        <m:r>
          <w:rPr>
            <w:rFonts w:ascii="Cambria Math" w:hAnsi="Cambria Math"/>
            <w:color w:val="0000FF"/>
            <w:sz w:val="28"/>
            <w:szCs w:val="28"/>
          </w:rPr>
          <m:t>∀y∈V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x</m:t>
            </m:r>
          </m:e>
        </m:d>
      </m:oMath>
      <w:r>
        <w:rPr>
          <w:color w:val="0000FF"/>
          <w:sz w:val="28"/>
          <w:szCs w:val="28"/>
        </w:rPr>
        <w:t>.</w:t>
      </w:r>
    </w:p>
    <w:p w:rsidR="00F626E0" w:rsidRDefault="00F626E0" w:rsidP="00045928">
      <w:pPr>
        <w:spacing w:after="1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Since </w:t>
      </w:r>
      <m:oMath>
        <m:r>
          <w:rPr>
            <w:rFonts w:ascii="Cambria Math" w:hAnsi="Cambria Math"/>
            <w:color w:val="0000FF"/>
            <w:sz w:val="28"/>
            <w:szCs w:val="28"/>
          </w:rPr>
          <m:t>G</m:t>
        </m:r>
      </m:oMath>
      <w:r>
        <w:rPr>
          <w:color w:val="0000FF"/>
          <w:sz w:val="28"/>
          <w:szCs w:val="28"/>
        </w:rPr>
        <w:t xml:space="preserve"> is bipartite,  let</w:t>
      </w:r>
      <w:r w:rsidR="009066B8"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=R∪S</m:t>
        </m:r>
      </m:oMath>
      <w:r w:rsidR="009066B8">
        <w:rPr>
          <w:color w:val="0000FF"/>
          <w:sz w:val="28"/>
          <w:szCs w:val="28"/>
        </w:rPr>
        <w:t>, where</w:t>
      </w:r>
      <w:r>
        <w:rPr>
          <w:color w:val="0000FF"/>
          <w:sz w:val="28"/>
          <w:szCs w:val="28"/>
        </w:rPr>
        <w:t xml:space="preserve">  </w:t>
      </w:r>
      <m:oMath>
        <m:r>
          <w:rPr>
            <w:rFonts w:ascii="Cambria Math" w:hAnsi="Cambria Math"/>
            <w:color w:val="0000FF"/>
            <w:sz w:val="28"/>
            <w:szCs w:val="28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FF"/>
                <w:sz w:val="28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r</m:t>
                </m:r>
              </m:sub>
            </m:sSub>
          </m:e>
        </m:d>
      </m:oMath>
      <w:r>
        <w:rPr>
          <w:color w:val="0000FF"/>
          <w:sz w:val="28"/>
          <w:szCs w:val="28"/>
        </w:rPr>
        <w:t xml:space="preserve">  and  </w:t>
      </w:r>
      <m:oMath>
        <m:r>
          <w:rPr>
            <w:rFonts w:ascii="Cambria Math" w:hAnsi="Cambria Math"/>
            <w:color w:val="0000FF"/>
            <w:sz w:val="28"/>
            <w:szCs w:val="28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FF"/>
                <w:sz w:val="28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s</m:t>
                </m:r>
              </m:sub>
            </m:sSub>
          </m:e>
        </m:d>
      </m:oMath>
      <w:r w:rsidR="009066B8">
        <w:rPr>
          <w:color w:val="0000FF"/>
          <w:sz w:val="28"/>
          <w:szCs w:val="28"/>
        </w:rPr>
        <w:t xml:space="preserve"> are </w:t>
      </w:r>
      <w:r w:rsidR="00EF092D">
        <w:rPr>
          <w:color w:val="0000FF"/>
          <w:sz w:val="28"/>
          <w:szCs w:val="28"/>
        </w:rPr>
        <w:t xml:space="preserve">in </w:t>
      </w:r>
      <w:r w:rsidR="009066B8">
        <w:rPr>
          <w:color w:val="0000FF"/>
          <w:sz w:val="28"/>
          <w:szCs w:val="28"/>
        </w:rPr>
        <w:t xml:space="preserve">the two color classes </w:t>
      </w:r>
      <w:r w:rsidR="00EF092D">
        <w:rPr>
          <w:color w:val="0000FF"/>
          <w:sz w:val="28"/>
          <w:szCs w:val="28"/>
        </w:rPr>
        <w:t xml:space="preserve">of </w:t>
      </w:r>
      <m:oMath>
        <m:r>
          <w:rPr>
            <w:rFonts w:ascii="Cambria Math" w:hAnsi="Cambria Math"/>
            <w:color w:val="0000FF"/>
            <w:sz w:val="28"/>
            <w:szCs w:val="28"/>
          </w:rPr>
          <m:t>G</m:t>
        </m:r>
      </m:oMath>
      <w:r w:rsidR="00EF092D">
        <w:rPr>
          <w:color w:val="0000FF"/>
          <w:sz w:val="28"/>
          <w:szCs w:val="28"/>
        </w:rPr>
        <w:t xml:space="preserve">, namely all </w:t>
      </w:r>
      <m:oMath>
        <m:r>
          <w:rPr>
            <w:rFonts w:ascii="Cambria Math" w:hAnsi="Cambria Math"/>
            <w:color w:val="0000FF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EF092D">
        <w:rPr>
          <w:color w:val="0000FF"/>
          <w:sz w:val="28"/>
          <w:szCs w:val="28"/>
        </w:rPr>
        <w:t xml:space="preserve"> connect only vertices of </w:t>
      </w:r>
      <m:oMath>
        <m:r>
          <w:rPr>
            <w:rFonts w:ascii="Cambria Math" w:hAnsi="Cambria Math"/>
            <w:color w:val="0000FF"/>
            <w:sz w:val="28"/>
            <w:szCs w:val="28"/>
          </w:rPr>
          <m:t>R</m:t>
        </m:r>
      </m:oMath>
      <w:r w:rsidR="00EF092D">
        <w:rPr>
          <w:color w:val="0000FF"/>
          <w:sz w:val="28"/>
          <w:szCs w:val="28"/>
        </w:rPr>
        <w:t xml:space="preserve"> to </w:t>
      </w:r>
      <m:oMath>
        <m:r>
          <w:rPr>
            <w:rFonts w:ascii="Cambria Math" w:hAnsi="Cambria Math"/>
            <w:color w:val="0000FF"/>
            <w:sz w:val="28"/>
            <w:szCs w:val="28"/>
          </w:rPr>
          <m:t>S</m:t>
        </m:r>
      </m:oMath>
      <w:r>
        <w:rPr>
          <w:color w:val="0000FF"/>
          <w:sz w:val="28"/>
          <w:szCs w:val="28"/>
        </w:rPr>
        <w:t>.</w:t>
      </w:r>
      <w:r w:rsidR="00EF092D">
        <w:rPr>
          <w:color w:val="0000FF"/>
          <w:sz w:val="28"/>
          <w:szCs w:val="28"/>
        </w:rPr>
        <w:t xml:space="preserve"> Hence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y∈R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y</m:t>
                </m:r>
              </m:e>
            </m:d>
          </m:e>
        </m:nary>
        <m:r>
          <w:rPr>
            <w:rFonts w:ascii="Cambria Math" w:hAnsi="Cambria Math"/>
            <w:color w:val="0000FF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y∈S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y</m:t>
                </m:r>
              </m:e>
            </m:d>
          </m:e>
        </m:nary>
      </m:oMath>
      <w:r w:rsidR="00EF092D">
        <w:rPr>
          <w:color w:val="0000FF"/>
          <w:sz w:val="28"/>
          <w:szCs w:val="28"/>
        </w:rPr>
        <w:t>.</w:t>
      </w:r>
    </w:p>
    <w:p w:rsidR="00EF092D" w:rsidRDefault="006B22E5" w:rsidP="00045928">
      <w:pPr>
        <w:spacing w:after="120"/>
        <w:jc w:val="both"/>
        <w:rPr>
          <w:color w:val="0000FF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+kr=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y∈R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y</m:t>
                </m:r>
              </m:e>
            </m:d>
          </m:e>
        </m:nary>
        <m:r>
          <w:rPr>
            <w:rFonts w:ascii="Cambria Math" w:hAnsi="Cambria Math"/>
            <w:color w:val="0000FF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y∈S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y</m:t>
                </m:r>
              </m:e>
            </m:d>
          </m:e>
        </m:nary>
        <m:r>
          <w:rPr>
            <w:rFonts w:ascii="Cambria Math" w:hAnsi="Cambria Math"/>
            <w:color w:val="0000FF"/>
            <w:sz w:val="28"/>
            <w:szCs w:val="28"/>
          </w:rPr>
          <m:t>=ks</m:t>
        </m:r>
      </m:oMath>
      <w:r w:rsidR="00EF092D">
        <w:rPr>
          <w:color w:val="0000FF"/>
          <w:sz w:val="28"/>
          <w:szCs w:val="28"/>
        </w:rPr>
        <w:t>.</w:t>
      </w:r>
    </w:p>
    <w:p w:rsidR="00EF092D" w:rsidRDefault="00EF092D" w:rsidP="00045928">
      <w:pPr>
        <w:spacing w:after="1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It follows that</w:t>
      </w:r>
      <w:r w:rsidR="000748A2">
        <w:rPr>
          <w:color w:val="0000FF"/>
          <w:sz w:val="28"/>
          <w:szCs w:val="28"/>
        </w:rPr>
        <w:t xml:space="preserve"> the right hand side is divisible by</w:t>
      </w:r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k</m:t>
        </m:r>
      </m:oMath>
      <w:r w:rsidR="000748A2">
        <w:rPr>
          <w:color w:val="0000FF"/>
          <w:sz w:val="28"/>
          <w:szCs w:val="28"/>
        </w:rPr>
        <w:t xml:space="preserve"> whereas the left hand sides does not, hence a contradiction.</w:t>
      </w:r>
    </w:p>
    <w:p w:rsidR="00183FE1" w:rsidRDefault="00183FE1" w:rsidP="00045928">
      <w:pPr>
        <w:spacing w:after="120"/>
        <w:jc w:val="both"/>
        <w:rPr>
          <w:color w:val="0000FF"/>
          <w:sz w:val="28"/>
          <w:szCs w:val="28"/>
        </w:rPr>
      </w:pPr>
    </w:p>
    <w:p w:rsidR="00FD5482" w:rsidRDefault="00FD5482" w:rsidP="00045928">
      <w:pPr>
        <w:spacing w:after="120"/>
        <w:jc w:val="both"/>
        <w:rPr>
          <w:color w:val="0000FF"/>
          <w:sz w:val="28"/>
          <w:szCs w:val="28"/>
        </w:rPr>
      </w:pPr>
      <w:r w:rsidRPr="008A1C9C">
        <w:rPr>
          <w:b/>
          <w:bCs/>
          <w:color w:val="0000FF"/>
          <w:sz w:val="28"/>
          <w:szCs w:val="28"/>
        </w:rPr>
        <w:t>Proof</w:t>
      </w:r>
      <w:r>
        <w:rPr>
          <w:b/>
          <w:bCs/>
          <w:color w:val="0000FF"/>
          <w:sz w:val="28"/>
          <w:szCs w:val="28"/>
        </w:rPr>
        <w:t xml:space="preserve"> 2</w:t>
      </w:r>
      <w:r w:rsidRPr="008A1C9C">
        <w:rPr>
          <w:color w:val="0000FF"/>
          <w:sz w:val="28"/>
          <w:szCs w:val="28"/>
        </w:rPr>
        <w:t xml:space="preserve">: </w:t>
      </w:r>
      <w:r>
        <w:rPr>
          <w:color w:val="0000FF"/>
          <w:sz w:val="28"/>
          <w:szCs w:val="28"/>
        </w:rPr>
        <w:t>Assume in contrary that</w:t>
      </w:r>
      <w:r w:rsidR="00F74171">
        <w:rPr>
          <w:color w:val="0000FF"/>
          <w:sz w:val="28"/>
          <w:szCs w:val="28"/>
        </w:rPr>
        <w:t xml:space="preserve"> the deletion of </w:t>
      </w:r>
      <m:oMath>
        <m:r>
          <w:rPr>
            <w:rFonts w:ascii="Cambria Math" w:hAnsi="Cambria Math"/>
            <w:color w:val="0000FF"/>
            <w:sz w:val="28"/>
            <w:szCs w:val="28"/>
          </w:rPr>
          <m:t>m&lt;k</m:t>
        </m:r>
      </m:oMath>
      <w:r w:rsidR="00F74171">
        <w:rPr>
          <w:color w:val="0000FF"/>
          <w:sz w:val="28"/>
          <w:szCs w:val="28"/>
        </w:rPr>
        <w:t xml:space="preserve"> edges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F74171">
        <w:rPr>
          <w:color w:val="0000FF"/>
          <w:sz w:val="28"/>
          <w:szCs w:val="28"/>
        </w:rPr>
        <w:t>,…,</w:t>
      </w:r>
      <m:oMath>
        <m:r>
          <w:rPr>
            <w:rFonts w:ascii="Cambria Math" w:hAnsi="Cambria Math"/>
            <w:color w:val="0000FF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m</m:t>
            </m:r>
          </m:sub>
        </m:sSub>
      </m:oMath>
      <w:r w:rsidR="00F74171">
        <w:rPr>
          <w:color w:val="0000FF"/>
          <w:sz w:val="28"/>
          <w:szCs w:val="28"/>
        </w:rPr>
        <w:t xml:space="preserve"> separates </w:t>
      </w:r>
      <m:oMath>
        <m:r>
          <w:rPr>
            <w:rFonts w:ascii="Cambria Math" w:hAnsi="Cambria Math"/>
            <w:color w:val="0000FF"/>
            <w:sz w:val="28"/>
            <w:szCs w:val="28"/>
          </w:rPr>
          <m:t>G</m:t>
        </m:r>
      </m:oMath>
      <w:r w:rsidR="00F74171">
        <w:rPr>
          <w:color w:val="0000FF"/>
          <w:sz w:val="28"/>
          <w:szCs w:val="28"/>
        </w:rPr>
        <w:t xml:space="preserve"> into two components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F74171">
        <w:rPr>
          <w:color w:val="0000FF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</m:oMath>
      <w:r w:rsidR="00F74171">
        <w:rPr>
          <w:color w:val="0000FF"/>
          <w:sz w:val="28"/>
          <w:szCs w:val="28"/>
        </w:rPr>
        <w:t xml:space="preserve">, and let </w:t>
      </w:r>
      <m:oMath>
        <m:r>
          <w:rPr>
            <w:rFonts w:ascii="Cambria Math" w:hAnsi="Cambria Math"/>
            <w:color w:val="0000FF"/>
            <w:sz w:val="28"/>
            <w:szCs w:val="28"/>
          </w:rPr>
          <m:t>m</m:t>
        </m:r>
      </m:oMath>
      <w:r w:rsidR="00F74171">
        <w:rPr>
          <w:color w:val="0000FF"/>
          <w:sz w:val="28"/>
          <w:szCs w:val="28"/>
        </w:rPr>
        <w:t xml:space="preserve"> be the smallest such number.</w:t>
      </w:r>
    </w:p>
    <w:p w:rsidR="00F74171" w:rsidRDefault="00F74171" w:rsidP="00045928">
      <w:pPr>
        <w:spacing w:after="1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It follows</w:t>
      </w:r>
      <w:r w:rsidR="00045928">
        <w:rPr>
          <w:color w:val="0000FF"/>
          <w:sz w:val="28"/>
          <w:szCs w:val="28"/>
        </w:rPr>
        <w:t xml:space="preserve"> that</w:t>
      </w:r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∀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,  1≤i≤m</m:t>
        </m:r>
      </m:oMath>
      <w:r>
        <w:rPr>
          <w:color w:val="0000FF"/>
          <w:sz w:val="28"/>
          <w:szCs w:val="28"/>
        </w:rPr>
        <w:t xml:space="preserve"> </w:t>
      </w:r>
      <w:r w:rsidR="00045928">
        <w:rPr>
          <w:color w:val="0000FF"/>
          <w:sz w:val="28"/>
          <w:szCs w:val="28"/>
        </w:rPr>
        <w:t xml:space="preserve">, </w:t>
      </w:r>
      <w:r>
        <w:rPr>
          <w:color w:val="0000FF"/>
          <w:sz w:val="28"/>
          <w:szCs w:val="28"/>
        </w:rPr>
        <w:t xml:space="preserve">the end vertices of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i</m:t>
            </m:r>
          </m:sub>
        </m:sSub>
      </m:oMath>
      <w:r w:rsidR="00CD3751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belong to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>
        <w:rPr>
          <w:color w:val="0000FF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</m:oMath>
      <w:r w:rsidR="00CD3751">
        <w:rPr>
          <w:color w:val="0000FF"/>
          <w:sz w:val="28"/>
          <w:szCs w:val="28"/>
        </w:rPr>
        <w:t>.</w:t>
      </w:r>
    </w:p>
    <w:p w:rsidR="00CD3751" w:rsidRDefault="00CD3751" w:rsidP="00045928">
      <w:pPr>
        <w:spacing w:after="120"/>
        <w:jc w:val="both"/>
        <w:rPr>
          <w:color w:val="0000FF"/>
          <w:sz w:val="28"/>
          <w:szCs w:val="28"/>
          <w:rtl/>
          <w:lang w:bidi="he-IL"/>
        </w:rPr>
      </w:pPr>
      <w:r>
        <w:rPr>
          <w:color w:val="0000FF"/>
          <w:sz w:val="28"/>
          <w:szCs w:val="28"/>
        </w:rPr>
        <w:t xml:space="preserve">Since </w:t>
      </w:r>
      <m:oMath>
        <m:r>
          <w:rPr>
            <w:rFonts w:ascii="Cambria Math" w:hAnsi="Cambria Math"/>
            <w:color w:val="0000FF"/>
            <w:sz w:val="28"/>
            <w:szCs w:val="28"/>
          </w:rPr>
          <m:t>G</m:t>
        </m:r>
      </m:oMath>
      <w:r>
        <w:rPr>
          <w:color w:val="0000FF"/>
          <w:sz w:val="28"/>
          <w:szCs w:val="28"/>
        </w:rPr>
        <w:t xml:space="preserve"> is </w:t>
      </w:r>
      <m:oMath>
        <m:r>
          <w:rPr>
            <w:rFonts w:ascii="Cambria Math" w:hAnsi="Cambria Math"/>
            <w:color w:val="0000FF"/>
            <w:sz w:val="28"/>
            <w:szCs w:val="28"/>
          </w:rPr>
          <m:t>k+1</m:t>
        </m:r>
      </m:oMath>
      <w:r>
        <w:rPr>
          <w:color w:val="0000FF"/>
          <w:sz w:val="28"/>
          <w:szCs w:val="28"/>
        </w:rPr>
        <w:t xml:space="preserve"> critical,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>
        <w:rPr>
          <w:color w:val="0000FF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</m:oMath>
      <w:r>
        <w:rPr>
          <w:color w:val="0000FF"/>
          <w:sz w:val="28"/>
          <w:szCs w:val="28"/>
        </w:rPr>
        <w:t xml:space="preserve"> are </w:t>
      </w:r>
      <m:oMath>
        <m:r>
          <w:rPr>
            <w:rFonts w:ascii="Cambria Math" w:hAnsi="Cambria Math"/>
            <w:color w:val="0000FF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color w:val="0000FF"/>
            <w:sz w:val="28"/>
            <w:szCs w:val="28"/>
            <w:lang w:bidi="he-IL"/>
          </w:rPr>
          <m:t>–</m:t>
        </m:r>
      </m:oMath>
      <w:r>
        <w:rPr>
          <w:color w:val="0000FF"/>
          <w:sz w:val="28"/>
          <w:szCs w:val="28"/>
        </w:rPr>
        <w:t>colorable.</w:t>
      </w:r>
      <w:r w:rsidR="00045928">
        <w:rPr>
          <w:color w:val="0000FF"/>
          <w:sz w:val="28"/>
          <w:szCs w:val="28"/>
        </w:rPr>
        <w:t xml:space="preserve"> So let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045928">
        <w:rPr>
          <w:color w:val="0000FF"/>
          <w:sz w:val="28"/>
          <w:szCs w:val="28"/>
        </w:rPr>
        <w:t>,…,</w:t>
      </w:r>
      <m:oMath>
        <m:r>
          <w:rPr>
            <w:rFonts w:ascii="Cambria Math" w:hAnsi="Cambria Math"/>
            <w:color w:val="0000FF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sub>
        </m:sSub>
      </m:oMath>
      <w:r w:rsidR="00045928">
        <w:rPr>
          <w:color w:val="0000FF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045928">
        <w:rPr>
          <w:color w:val="0000FF"/>
          <w:sz w:val="28"/>
          <w:szCs w:val="28"/>
        </w:rPr>
        <w:t>,…,</w:t>
      </w:r>
      <m:oMath>
        <m:r>
          <w:rPr>
            <w:rFonts w:ascii="Cambria Math" w:hAnsi="Cambria Math"/>
            <w:color w:val="0000FF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sub>
        </m:sSub>
      </m:oMath>
      <w:r w:rsidR="00045928">
        <w:rPr>
          <w:color w:val="0000FF"/>
          <w:sz w:val="28"/>
          <w:szCs w:val="28"/>
        </w:rPr>
        <w:t xml:space="preserve"> be the color classes of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045928">
        <w:rPr>
          <w:color w:val="0000FF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sub>
        </m:sSub>
      </m:oMath>
      <w:r w:rsidR="00045928">
        <w:rPr>
          <w:color w:val="0000FF"/>
          <w:sz w:val="28"/>
          <w:szCs w:val="28"/>
        </w:rPr>
        <w:t xml:space="preserve"> , respectively, i.e.,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nary>
          <m:naryPr>
            <m:chr m:val="⋃"/>
            <m:limLoc m:val="subSup"/>
            <m:supHide m:val="1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1≤i≤k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045928">
        <w:rPr>
          <w:color w:val="0000FF"/>
          <w:sz w:val="28"/>
          <w:szCs w:val="28"/>
        </w:rPr>
        <w:t xml:space="preserve"> and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nary>
          <m:naryPr>
            <m:chr m:val="⋃"/>
            <m:limLoc m:val="subSup"/>
            <m:supHide m:val="1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1≤i≤k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045928">
        <w:rPr>
          <w:color w:val="0000FF"/>
          <w:sz w:val="28"/>
          <w:szCs w:val="28"/>
        </w:rPr>
        <w:t>.</w:t>
      </w:r>
    </w:p>
    <w:p w:rsidR="00183FE1" w:rsidRDefault="00183FE1" w:rsidP="00BD23E7">
      <w:pPr>
        <w:spacing w:after="120"/>
        <w:jc w:val="both"/>
        <w:rPr>
          <w:color w:val="0000FF"/>
          <w:sz w:val="28"/>
          <w:szCs w:val="28"/>
          <w:rtl/>
          <w:lang w:bidi="he-IL"/>
        </w:rPr>
      </w:pPr>
      <w:r>
        <w:rPr>
          <w:rFonts w:hint="cs"/>
          <w:color w:val="0000FF"/>
          <w:sz w:val="28"/>
          <w:szCs w:val="28"/>
          <w:lang w:bidi="he-IL"/>
        </w:rPr>
        <w:t>W</w:t>
      </w:r>
      <w:r>
        <w:rPr>
          <w:color w:val="0000FF"/>
          <w:sz w:val="28"/>
          <w:szCs w:val="28"/>
          <w:lang w:bidi="he-IL"/>
        </w:rPr>
        <w:t>e would like to match</w:t>
      </w:r>
      <w:r w:rsidR="00BD23E7">
        <w:rPr>
          <w:color w:val="0000FF"/>
          <w:sz w:val="28"/>
          <w:szCs w:val="28"/>
          <w:lang w:bidi="he-IL"/>
        </w:rPr>
        <w:t xml:space="preserve"> some</w:t>
      </w:r>
      <w:r>
        <w:rPr>
          <w:color w:val="0000FF"/>
          <w:sz w:val="28"/>
          <w:szCs w:val="28"/>
          <w:lang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i</m:t>
            </m:r>
          </m:sub>
        </m:sSub>
      </m:oMath>
      <w:r>
        <w:rPr>
          <w:color w:val="0000FF"/>
          <w:sz w:val="28"/>
          <w:szCs w:val="28"/>
        </w:rPr>
        <w:t xml:space="preserve"> with some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i</m:t>
            </m:r>
          </m:sub>
        </m:sSub>
      </m:oMath>
      <w:r>
        <w:rPr>
          <w:color w:val="0000FF"/>
          <w:sz w:val="28"/>
          <w:szCs w:val="28"/>
        </w:rPr>
        <w:t xml:space="preserve">, </w:t>
      </w:r>
      <w:r>
        <w:rPr>
          <w:color w:val="0000FF"/>
          <w:sz w:val="28"/>
          <w:szCs w:val="28"/>
          <w:lang w:bidi="he-IL"/>
        </w:rPr>
        <w:t xml:space="preserve">such that </w:t>
      </w:r>
      <w:r w:rsidR="00BD23E7">
        <w:rPr>
          <w:color w:val="0000FF"/>
          <w:sz w:val="28"/>
          <w:szCs w:val="28"/>
          <w:lang w:bidi="he-IL"/>
        </w:rPr>
        <w:t xml:space="preserve">for </w:t>
      </w:r>
      <w:r>
        <w:rPr>
          <w:color w:val="0000FF"/>
          <w:sz w:val="28"/>
          <w:szCs w:val="28"/>
          <w:lang w:bidi="he-IL"/>
        </w:rPr>
        <w:t xml:space="preserve">none of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>
        <w:rPr>
          <w:color w:val="0000FF"/>
          <w:sz w:val="28"/>
          <w:szCs w:val="28"/>
        </w:rPr>
        <w:t>,…,</w:t>
      </w:r>
      <m:oMath>
        <m:r>
          <w:rPr>
            <w:rFonts w:ascii="Cambria Math" w:hAnsi="Cambria Math"/>
            <w:color w:val="0000FF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m</m:t>
            </m:r>
          </m:sub>
        </m:sSub>
      </m:oMath>
      <w:r w:rsidR="00BD23E7">
        <w:rPr>
          <w:color w:val="0000FF"/>
          <w:sz w:val="28"/>
          <w:szCs w:val="28"/>
        </w:rPr>
        <w:t xml:space="preserve"> the same color appears on its two end vertices</w:t>
      </w:r>
      <w:r w:rsidR="00B55074">
        <w:rPr>
          <w:color w:val="0000FF"/>
          <w:sz w:val="28"/>
          <w:szCs w:val="28"/>
        </w:rPr>
        <w:t xml:space="preserve">, thus ensuring </w:t>
      </w:r>
      <m:oMath>
        <m:r>
          <w:rPr>
            <w:rFonts w:ascii="Cambria Math" w:hAnsi="Cambria Math"/>
            <w:color w:val="0000FF"/>
            <w:sz w:val="28"/>
            <w:szCs w:val="28"/>
          </w:rPr>
          <m:t>k-</m:t>
        </m:r>
      </m:oMath>
      <w:r w:rsidR="00B55074">
        <w:rPr>
          <w:color w:val="0000FF"/>
          <w:sz w:val="28"/>
          <w:szCs w:val="28"/>
        </w:rPr>
        <w:t xml:space="preserve">proper coloring in contradiction of its </w:t>
      </w:r>
      <m:oMath>
        <m:r>
          <w:rPr>
            <w:rFonts w:ascii="Cambria Math" w:hAnsi="Cambria Math"/>
            <w:color w:val="0000FF"/>
            <w:sz w:val="28"/>
            <w:szCs w:val="28"/>
          </w:rPr>
          <m:t>k+1</m:t>
        </m:r>
      </m:oMath>
      <w:r w:rsidR="00B55074">
        <w:rPr>
          <w:color w:val="0000FF"/>
          <w:sz w:val="28"/>
          <w:szCs w:val="28"/>
        </w:rPr>
        <w:t xml:space="preserve"> criticality</w:t>
      </w:r>
      <w:r>
        <w:rPr>
          <w:color w:val="0000FF"/>
          <w:sz w:val="28"/>
          <w:szCs w:val="28"/>
          <w:lang w:bidi="he-IL"/>
        </w:rPr>
        <w:t>.</w:t>
      </w:r>
    </w:p>
    <w:p w:rsidR="0002291D" w:rsidRDefault="002379D6" w:rsidP="00B55074">
      <w:pPr>
        <w:spacing w:after="120"/>
        <w:jc w:val="both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  <w:lang w:bidi="he-IL"/>
        </w:rPr>
        <w:t>S</w:t>
      </w:r>
      <w:r>
        <w:rPr>
          <w:color w:val="0000FF"/>
          <w:sz w:val="28"/>
          <w:szCs w:val="28"/>
          <w:lang w:bidi="he-IL"/>
        </w:rPr>
        <w:t xml:space="preserve">ince </w:t>
      </w:r>
      <m:oMath>
        <m:r>
          <w:rPr>
            <w:rFonts w:ascii="Cambria Math" w:hAnsi="Cambria Math"/>
            <w:color w:val="0000FF"/>
            <w:sz w:val="28"/>
            <w:szCs w:val="28"/>
          </w:rPr>
          <m:t>m&lt;k</m:t>
        </m:r>
      </m:oMath>
      <w:r w:rsidR="00183FE1">
        <w:rPr>
          <w:color w:val="0000FF"/>
          <w:sz w:val="28"/>
          <w:szCs w:val="28"/>
        </w:rPr>
        <w:t xml:space="preserve">, there </w:t>
      </w:r>
      <w:r w:rsidR="00B55074">
        <w:rPr>
          <w:color w:val="0000FF"/>
          <w:sz w:val="28"/>
          <w:szCs w:val="28"/>
        </w:rPr>
        <w:t>is</w:t>
      </w:r>
      <w:r w:rsidR="00183FE1">
        <w:rPr>
          <w:color w:val="0000FF"/>
          <w:sz w:val="28"/>
          <w:szCs w:val="28"/>
        </w:rPr>
        <w:t xml:space="preserve"> an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i</m:t>
            </m:r>
          </m:sub>
        </m:sSub>
      </m:oMath>
      <w:r w:rsidR="00183FE1">
        <w:rPr>
          <w:color w:val="0000FF"/>
          <w:sz w:val="28"/>
          <w:szCs w:val="28"/>
        </w:rPr>
        <w:t xml:space="preserve"> </w:t>
      </w:r>
      <w:r w:rsidR="00B55074">
        <w:rPr>
          <w:color w:val="0000FF"/>
          <w:sz w:val="28"/>
          <w:szCs w:val="28"/>
        </w:rPr>
        <w:t xml:space="preserve">among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B55074">
        <w:rPr>
          <w:color w:val="0000FF"/>
          <w:sz w:val="28"/>
          <w:szCs w:val="28"/>
        </w:rPr>
        <w:t>,…,</w:t>
      </w:r>
      <m:oMath>
        <m:r>
          <w:rPr>
            <w:rFonts w:ascii="Cambria Math" w:hAnsi="Cambria Math"/>
            <w:color w:val="0000FF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sub>
        </m:sSub>
      </m:oMath>
      <w:r w:rsidR="00B55074">
        <w:rPr>
          <w:color w:val="0000FF"/>
          <w:sz w:val="28"/>
          <w:szCs w:val="28"/>
        </w:rPr>
        <w:t xml:space="preserve"> </w:t>
      </w:r>
      <w:r w:rsidR="00183FE1">
        <w:rPr>
          <w:color w:val="0000FF"/>
          <w:sz w:val="28"/>
          <w:szCs w:val="28"/>
        </w:rPr>
        <w:t xml:space="preserve">not connected to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183FE1">
        <w:rPr>
          <w:color w:val="0000FF"/>
          <w:sz w:val="28"/>
          <w:szCs w:val="28"/>
        </w:rPr>
        <w:t xml:space="preserve"> by any edge of 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183FE1">
        <w:rPr>
          <w:color w:val="0000FF"/>
          <w:sz w:val="28"/>
          <w:szCs w:val="28"/>
        </w:rPr>
        <w:t>,…,</w:t>
      </w:r>
      <m:oMath>
        <m:r>
          <w:rPr>
            <w:rFonts w:ascii="Cambria Math" w:hAnsi="Cambria Math"/>
            <w:color w:val="0000FF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m</m:t>
            </m:r>
          </m:sub>
        </m:sSub>
      </m:oMath>
      <w:r w:rsidR="00183FE1">
        <w:rPr>
          <w:color w:val="0000FF"/>
          <w:sz w:val="28"/>
          <w:szCs w:val="28"/>
        </w:rPr>
        <w:t xml:space="preserve">. </w:t>
      </w:r>
    </w:p>
    <w:p w:rsidR="00EA2D9F" w:rsidRDefault="0002291D" w:rsidP="00B55074">
      <w:pPr>
        <w:spacing w:after="1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We can</w:t>
      </w:r>
      <w:r w:rsidR="00CF63AF">
        <w:rPr>
          <w:color w:val="0000FF"/>
          <w:sz w:val="28"/>
          <w:szCs w:val="28"/>
        </w:rPr>
        <w:t xml:space="preserve"> </w:t>
      </w:r>
      <w:r w:rsidR="00B55074">
        <w:rPr>
          <w:color w:val="0000FF"/>
          <w:sz w:val="28"/>
          <w:szCs w:val="28"/>
        </w:rPr>
        <w:t xml:space="preserve">certainly </w:t>
      </w:r>
      <w:r w:rsidR="00183FE1">
        <w:rPr>
          <w:color w:val="0000FF"/>
          <w:sz w:val="28"/>
          <w:szCs w:val="28"/>
        </w:rPr>
        <w:t xml:space="preserve">select </w:t>
      </w:r>
      <w:r>
        <w:rPr>
          <w:color w:val="0000FF"/>
          <w:sz w:val="28"/>
          <w:szCs w:val="28"/>
        </w:rPr>
        <w:t>this</w:t>
      </w:r>
      <w:r w:rsidR="00183FE1">
        <w:rPr>
          <w:color w:val="0000FF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i</m:t>
            </m:r>
          </m:sub>
        </m:sSub>
      </m:oMath>
      <w:r w:rsidR="00183FE1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such that either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>
        <w:rPr>
          <w:color w:val="0000FF"/>
          <w:sz w:val="28"/>
          <w:szCs w:val="28"/>
        </w:rPr>
        <w:t xml:space="preserve"> or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i</m:t>
            </m:r>
          </m:sub>
        </m:sSub>
      </m:oMath>
      <w:r>
        <w:rPr>
          <w:color w:val="0000FF"/>
          <w:sz w:val="28"/>
          <w:szCs w:val="28"/>
        </w:rPr>
        <w:t xml:space="preserve"> should be incident with </w:t>
      </w:r>
      <w:r w:rsidR="00B55074">
        <w:rPr>
          <w:color w:val="0000FF"/>
          <w:sz w:val="28"/>
          <w:szCs w:val="28"/>
        </w:rPr>
        <w:t>some</w:t>
      </w:r>
      <w:r>
        <w:rPr>
          <w:color w:val="0000FF"/>
          <w:sz w:val="28"/>
          <w:szCs w:val="28"/>
        </w:rPr>
        <w:t xml:space="preserve"> edge of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>
        <w:rPr>
          <w:color w:val="0000FF"/>
          <w:sz w:val="28"/>
          <w:szCs w:val="28"/>
        </w:rPr>
        <w:t>,…,</w:t>
      </w:r>
      <m:oMath>
        <m:r>
          <w:rPr>
            <w:rFonts w:ascii="Cambria Math" w:hAnsi="Cambria Math"/>
            <w:color w:val="0000FF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m</m:t>
            </m:r>
          </m:sub>
        </m:sSub>
      </m:oMath>
      <w:r>
        <w:rPr>
          <w:color w:val="0000FF"/>
          <w:sz w:val="28"/>
          <w:szCs w:val="28"/>
        </w:rPr>
        <w:t xml:space="preserve">. </w:t>
      </w:r>
      <w:r w:rsidR="00B55074">
        <w:rPr>
          <w:color w:val="0000FF"/>
          <w:sz w:val="28"/>
          <w:szCs w:val="28"/>
        </w:rPr>
        <w:t xml:space="preserve">So let us call this color class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S'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B55074">
        <w:rPr>
          <w:color w:val="0000FF"/>
          <w:sz w:val="28"/>
          <w:szCs w:val="28"/>
        </w:rPr>
        <w:t>.</w:t>
      </w:r>
    </w:p>
    <w:p w:rsidR="00B55074" w:rsidRDefault="00B55074" w:rsidP="00033A87">
      <w:pPr>
        <w:spacing w:after="1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We are left with a matching problem of </w:t>
      </w:r>
      <m:oMath>
        <m:r>
          <w:rPr>
            <w:rFonts w:ascii="Cambria Math" w:hAnsi="Cambria Math"/>
            <w:color w:val="0000FF"/>
            <w:sz w:val="28"/>
            <w:szCs w:val="28"/>
          </w:rPr>
          <m:t>k-1</m:t>
        </m:r>
      </m:oMath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T</m:t>
        </m:r>
      </m:oMath>
      <w:r>
        <w:rPr>
          <w:color w:val="0000FF"/>
          <w:sz w:val="28"/>
          <w:szCs w:val="28"/>
        </w:rPr>
        <w:t xml:space="preserve"> color classes with </w:t>
      </w:r>
      <m:oMath>
        <m:r>
          <w:rPr>
            <w:rFonts w:ascii="Cambria Math" w:hAnsi="Cambria Math"/>
            <w:color w:val="0000FF"/>
            <w:sz w:val="28"/>
            <w:szCs w:val="28"/>
          </w:rPr>
          <m:t>k-1</m:t>
        </m:r>
      </m:oMath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S</m:t>
        </m:r>
      </m:oMath>
      <w:r>
        <w:rPr>
          <w:color w:val="0000FF"/>
          <w:sz w:val="28"/>
          <w:szCs w:val="28"/>
        </w:rPr>
        <w:t xml:space="preserve"> color classes and </w:t>
      </w:r>
      <m:oMath>
        <m:r>
          <w:rPr>
            <w:rFonts w:ascii="Cambria Math" w:hAnsi="Cambria Math"/>
            <w:color w:val="0000FF"/>
            <w:sz w:val="28"/>
            <w:szCs w:val="28"/>
          </w:rPr>
          <m:t>m-1&lt;k-1</m:t>
        </m:r>
      </m:oMath>
      <w:r w:rsidR="00033A87">
        <w:rPr>
          <w:color w:val="0000FF"/>
          <w:sz w:val="28"/>
          <w:szCs w:val="28"/>
        </w:rPr>
        <w:t xml:space="preserve">. The above process can be repeated until all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="00033A87">
        <w:rPr>
          <w:color w:val="0000FF"/>
          <w:sz w:val="28"/>
          <w:szCs w:val="28"/>
        </w:rPr>
        <w:t>,…,</w:t>
      </w:r>
      <m:oMath>
        <m:r>
          <w:rPr>
            <w:rFonts w:ascii="Cambria Math" w:hAnsi="Cambria Math"/>
            <w:color w:val="0000FF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m</m:t>
            </m:r>
          </m:sub>
        </m:sSub>
      </m:oMath>
      <w:r w:rsidR="00033A87">
        <w:rPr>
          <w:color w:val="0000FF"/>
          <w:sz w:val="28"/>
          <w:szCs w:val="28"/>
        </w:rPr>
        <w:t xml:space="preserve"> are consumed.</w:t>
      </w:r>
    </w:p>
    <w:p w:rsidR="00162BEB" w:rsidRDefault="00162BEB" w:rsidP="00CF63AF">
      <w:pPr>
        <w:spacing w:after="120"/>
        <w:jc w:val="both"/>
        <w:rPr>
          <w:color w:val="0000FF"/>
          <w:sz w:val="28"/>
          <w:szCs w:val="28"/>
          <w:rtl/>
          <w:lang w:bidi="he-IL"/>
        </w:rPr>
      </w:pPr>
    </w:p>
    <w:sectPr w:rsidR="00162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F85"/>
    <w:multiLevelType w:val="hybridMultilevel"/>
    <w:tmpl w:val="56124CAC"/>
    <w:lvl w:ilvl="0" w:tplc="194E3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60ACF"/>
    <w:multiLevelType w:val="hybridMultilevel"/>
    <w:tmpl w:val="AD841296"/>
    <w:lvl w:ilvl="0" w:tplc="6442C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5E7D"/>
    <w:multiLevelType w:val="hybridMultilevel"/>
    <w:tmpl w:val="47001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E53"/>
    <w:multiLevelType w:val="hybridMultilevel"/>
    <w:tmpl w:val="2B1C24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C377F"/>
    <w:multiLevelType w:val="hybridMultilevel"/>
    <w:tmpl w:val="A2D2E300"/>
    <w:lvl w:ilvl="0" w:tplc="6442C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97ADF"/>
    <w:multiLevelType w:val="hybridMultilevel"/>
    <w:tmpl w:val="085AD002"/>
    <w:lvl w:ilvl="0" w:tplc="194E3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153A4"/>
    <w:multiLevelType w:val="hybridMultilevel"/>
    <w:tmpl w:val="FBC2040C"/>
    <w:lvl w:ilvl="0" w:tplc="B726C736">
      <w:start w:val="1"/>
      <w:numFmt w:val="decimal"/>
      <w:lvlText w:val="(%1)"/>
      <w:lvlJc w:val="left"/>
      <w:pPr>
        <w:ind w:left="2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9" w:hanging="360"/>
      </w:pPr>
    </w:lvl>
    <w:lvl w:ilvl="2" w:tplc="0409001B" w:tentative="1">
      <w:start w:val="1"/>
      <w:numFmt w:val="lowerRoman"/>
      <w:lvlText w:val="%3."/>
      <w:lvlJc w:val="right"/>
      <w:pPr>
        <w:ind w:left="4209" w:hanging="180"/>
      </w:pPr>
    </w:lvl>
    <w:lvl w:ilvl="3" w:tplc="0409000F" w:tentative="1">
      <w:start w:val="1"/>
      <w:numFmt w:val="decimal"/>
      <w:lvlText w:val="%4."/>
      <w:lvlJc w:val="left"/>
      <w:pPr>
        <w:ind w:left="4929" w:hanging="360"/>
      </w:pPr>
    </w:lvl>
    <w:lvl w:ilvl="4" w:tplc="04090019" w:tentative="1">
      <w:start w:val="1"/>
      <w:numFmt w:val="lowerLetter"/>
      <w:lvlText w:val="%5."/>
      <w:lvlJc w:val="left"/>
      <w:pPr>
        <w:ind w:left="5649" w:hanging="360"/>
      </w:pPr>
    </w:lvl>
    <w:lvl w:ilvl="5" w:tplc="0409001B" w:tentative="1">
      <w:start w:val="1"/>
      <w:numFmt w:val="lowerRoman"/>
      <w:lvlText w:val="%6."/>
      <w:lvlJc w:val="right"/>
      <w:pPr>
        <w:ind w:left="6369" w:hanging="180"/>
      </w:pPr>
    </w:lvl>
    <w:lvl w:ilvl="6" w:tplc="0409000F" w:tentative="1">
      <w:start w:val="1"/>
      <w:numFmt w:val="decimal"/>
      <w:lvlText w:val="%7."/>
      <w:lvlJc w:val="left"/>
      <w:pPr>
        <w:ind w:left="7089" w:hanging="360"/>
      </w:pPr>
    </w:lvl>
    <w:lvl w:ilvl="7" w:tplc="04090019" w:tentative="1">
      <w:start w:val="1"/>
      <w:numFmt w:val="lowerLetter"/>
      <w:lvlText w:val="%8."/>
      <w:lvlJc w:val="left"/>
      <w:pPr>
        <w:ind w:left="7809" w:hanging="360"/>
      </w:pPr>
    </w:lvl>
    <w:lvl w:ilvl="8" w:tplc="04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7" w15:restartNumberingAfterBreak="0">
    <w:nsid w:val="33B97A01"/>
    <w:multiLevelType w:val="hybridMultilevel"/>
    <w:tmpl w:val="C09CA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722951"/>
    <w:multiLevelType w:val="hybridMultilevel"/>
    <w:tmpl w:val="0C580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D066D9"/>
    <w:multiLevelType w:val="hybridMultilevel"/>
    <w:tmpl w:val="BD1ECCC0"/>
    <w:lvl w:ilvl="0" w:tplc="0CAC84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AB4712"/>
    <w:multiLevelType w:val="hybridMultilevel"/>
    <w:tmpl w:val="88467AD8"/>
    <w:lvl w:ilvl="0" w:tplc="F5F665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09"/>
    <w:rsid w:val="0002291D"/>
    <w:rsid w:val="00033A87"/>
    <w:rsid w:val="00041962"/>
    <w:rsid w:val="00045928"/>
    <w:rsid w:val="00057EE4"/>
    <w:rsid w:val="000653BD"/>
    <w:rsid w:val="000748A2"/>
    <w:rsid w:val="0009099A"/>
    <w:rsid w:val="000A596A"/>
    <w:rsid w:val="000C22F8"/>
    <w:rsid w:val="000E3AFF"/>
    <w:rsid w:val="00112CD8"/>
    <w:rsid w:val="00162BEB"/>
    <w:rsid w:val="00167038"/>
    <w:rsid w:val="00183FE1"/>
    <w:rsid w:val="001907FA"/>
    <w:rsid w:val="001A71A6"/>
    <w:rsid w:val="001C3DC8"/>
    <w:rsid w:val="001C652B"/>
    <w:rsid w:val="001E79DF"/>
    <w:rsid w:val="00206B6C"/>
    <w:rsid w:val="002379D6"/>
    <w:rsid w:val="002614B9"/>
    <w:rsid w:val="00272C6F"/>
    <w:rsid w:val="002A3FE3"/>
    <w:rsid w:val="002A6358"/>
    <w:rsid w:val="002A6675"/>
    <w:rsid w:val="002B6B36"/>
    <w:rsid w:val="002C2763"/>
    <w:rsid w:val="002D594B"/>
    <w:rsid w:val="002D755B"/>
    <w:rsid w:val="002E712A"/>
    <w:rsid w:val="002F753B"/>
    <w:rsid w:val="00311201"/>
    <w:rsid w:val="0035666A"/>
    <w:rsid w:val="00356C75"/>
    <w:rsid w:val="00375468"/>
    <w:rsid w:val="003926D6"/>
    <w:rsid w:val="003A1175"/>
    <w:rsid w:val="003F3D86"/>
    <w:rsid w:val="00433111"/>
    <w:rsid w:val="00435443"/>
    <w:rsid w:val="00444F6E"/>
    <w:rsid w:val="00486139"/>
    <w:rsid w:val="00486BA6"/>
    <w:rsid w:val="004B0826"/>
    <w:rsid w:val="004E1818"/>
    <w:rsid w:val="00540A29"/>
    <w:rsid w:val="00543BFA"/>
    <w:rsid w:val="00554EA6"/>
    <w:rsid w:val="0057559A"/>
    <w:rsid w:val="005926F9"/>
    <w:rsid w:val="005B17F6"/>
    <w:rsid w:val="005B6C1C"/>
    <w:rsid w:val="005E2F75"/>
    <w:rsid w:val="005E4E07"/>
    <w:rsid w:val="005F3334"/>
    <w:rsid w:val="005F78AD"/>
    <w:rsid w:val="00604793"/>
    <w:rsid w:val="0066116F"/>
    <w:rsid w:val="006819D2"/>
    <w:rsid w:val="006900AB"/>
    <w:rsid w:val="00695019"/>
    <w:rsid w:val="006A4FF7"/>
    <w:rsid w:val="006B13BC"/>
    <w:rsid w:val="006B22E5"/>
    <w:rsid w:val="006B5523"/>
    <w:rsid w:val="0071096F"/>
    <w:rsid w:val="00744FDB"/>
    <w:rsid w:val="007B7650"/>
    <w:rsid w:val="007E44AD"/>
    <w:rsid w:val="007F02AC"/>
    <w:rsid w:val="00803332"/>
    <w:rsid w:val="00824AD2"/>
    <w:rsid w:val="00830624"/>
    <w:rsid w:val="00850C37"/>
    <w:rsid w:val="00867C39"/>
    <w:rsid w:val="008A1C9C"/>
    <w:rsid w:val="008B6483"/>
    <w:rsid w:val="008E1436"/>
    <w:rsid w:val="008E4E70"/>
    <w:rsid w:val="009066B8"/>
    <w:rsid w:val="00907946"/>
    <w:rsid w:val="0091533B"/>
    <w:rsid w:val="00923951"/>
    <w:rsid w:val="00960552"/>
    <w:rsid w:val="009804E5"/>
    <w:rsid w:val="009A2821"/>
    <w:rsid w:val="009C28E8"/>
    <w:rsid w:val="00A01B09"/>
    <w:rsid w:val="00A10F11"/>
    <w:rsid w:val="00A1785A"/>
    <w:rsid w:val="00A32126"/>
    <w:rsid w:val="00A61F42"/>
    <w:rsid w:val="00A76E91"/>
    <w:rsid w:val="00A86055"/>
    <w:rsid w:val="00AA5444"/>
    <w:rsid w:val="00AB36E2"/>
    <w:rsid w:val="00AB7A8F"/>
    <w:rsid w:val="00AE066F"/>
    <w:rsid w:val="00AE53D6"/>
    <w:rsid w:val="00B03839"/>
    <w:rsid w:val="00B140CD"/>
    <w:rsid w:val="00B40DDC"/>
    <w:rsid w:val="00B41A64"/>
    <w:rsid w:val="00B55074"/>
    <w:rsid w:val="00B77360"/>
    <w:rsid w:val="00B97848"/>
    <w:rsid w:val="00BA51A5"/>
    <w:rsid w:val="00BB2D28"/>
    <w:rsid w:val="00BB5A02"/>
    <w:rsid w:val="00BD23E7"/>
    <w:rsid w:val="00BD2FAA"/>
    <w:rsid w:val="00BD4035"/>
    <w:rsid w:val="00BE15AE"/>
    <w:rsid w:val="00BE4080"/>
    <w:rsid w:val="00C0064D"/>
    <w:rsid w:val="00C024AB"/>
    <w:rsid w:val="00C17EA1"/>
    <w:rsid w:val="00C54CCA"/>
    <w:rsid w:val="00C62D7F"/>
    <w:rsid w:val="00C721B9"/>
    <w:rsid w:val="00C76569"/>
    <w:rsid w:val="00CD2E12"/>
    <w:rsid w:val="00CD3751"/>
    <w:rsid w:val="00CE55B1"/>
    <w:rsid w:val="00CF63AF"/>
    <w:rsid w:val="00CF6E88"/>
    <w:rsid w:val="00D0350F"/>
    <w:rsid w:val="00D06AE4"/>
    <w:rsid w:val="00D13F46"/>
    <w:rsid w:val="00D152B8"/>
    <w:rsid w:val="00D24246"/>
    <w:rsid w:val="00D31A88"/>
    <w:rsid w:val="00D554D2"/>
    <w:rsid w:val="00D93FF3"/>
    <w:rsid w:val="00D94300"/>
    <w:rsid w:val="00D97716"/>
    <w:rsid w:val="00DA72CD"/>
    <w:rsid w:val="00DC62E5"/>
    <w:rsid w:val="00DF4A22"/>
    <w:rsid w:val="00E068CD"/>
    <w:rsid w:val="00E40983"/>
    <w:rsid w:val="00E63DCB"/>
    <w:rsid w:val="00E76C73"/>
    <w:rsid w:val="00E8087D"/>
    <w:rsid w:val="00E90551"/>
    <w:rsid w:val="00E9349A"/>
    <w:rsid w:val="00EA00F9"/>
    <w:rsid w:val="00EA2D9F"/>
    <w:rsid w:val="00EB7509"/>
    <w:rsid w:val="00EC3C58"/>
    <w:rsid w:val="00EC5400"/>
    <w:rsid w:val="00ED0C5B"/>
    <w:rsid w:val="00EF092D"/>
    <w:rsid w:val="00F1213F"/>
    <w:rsid w:val="00F34042"/>
    <w:rsid w:val="00F626E0"/>
    <w:rsid w:val="00F74171"/>
    <w:rsid w:val="00F91DC5"/>
    <w:rsid w:val="00FA1B5F"/>
    <w:rsid w:val="00FB443A"/>
    <w:rsid w:val="00FC4709"/>
    <w:rsid w:val="00FD5482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75F20-8483-41AE-B93C-0FDAC523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96F"/>
    <w:rPr>
      <w:color w:val="808080"/>
    </w:rPr>
  </w:style>
  <w:style w:type="paragraph" w:styleId="ListParagraph">
    <w:name w:val="List Paragraph"/>
    <w:basedOn w:val="Normal"/>
    <w:uiPriority w:val="34"/>
    <w:qFormat/>
    <w:rsid w:val="00C7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07EED44-A68D-4BA2-AD02-38648E10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2022-09-05T16:51:00Z</cp:lastPrinted>
  <dcterms:created xsi:type="dcterms:W3CDTF">2022-06-29T06:47:00Z</dcterms:created>
  <dcterms:modified xsi:type="dcterms:W3CDTF">2022-09-05T16:51:00Z</dcterms:modified>
</cp:coreProperties>
</file>